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8D549">
      <w:pPr>
        <w:widowControl/>
        <w:shd w:val="clear" w:color="auto" w:fill="FFFFFF"/>
        <w:spacing w:beforeAutospacing="1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 w14:paraId="27A68C34">
      <w:pPr>
        <w:widowControl/>
        <w:shd w:val="clear" w:color="auto" w:fill="FFFFFF"/>
        <w:spacing w:beforeAutospacing="1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 w14:paraId="0B278A4F">
      <w:pPr>
        <w:widowControl/>
        <w:shd w:val="clear" w:color="auto" w:fill="FFFFFF"/>
        <w:spacing w:beforeAutospacing="1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 w14:paraId="436C615D">
      <w:pPr>
        <w:widowControl/>
        <w:shd w:val="clear" w:color="auto" w:fill="FFFFFF"/>
        <w:spacing w:beforeAutospacing="1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 w14:paraId="45F513BA">
      <w:pPr>
        <w:widowControl/>
        <w:shd w:val="clear" w:color="auto" w:fill="FFFFFF"/>
        <w:spacing w:beforeAutospacing="1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 w14:paraId="523EE883">
      <w:pPr>
        <w:widowControl/>
        <w:shd w:val="clear" w:color="auto" w:fill="FFFFFF"/>
        <w:spacing w:beforeAutospacing="1" w:afterAutospacing="1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</w:p>
    <w:p w14:paraId="78E294A1">
      <w:pPr>
        <w:spacing w:line="800" w:lineRule="exact"/>
        <w:ind w:right="-1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内蒙古博物院新址临展厅安防设计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项目</w:t>
      </w:r>
    </w:p>
    <w:p w14:paraId="4DD5CE40">
      <w:pPr>
        <w:spacing w:line="800" w:lineRule="exact"/>
        <w:ind w:right="-1"/>
        <w:jc w:val="center"/>
        <w:outlineLvl w:val="0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询价文件</w:t>
      </w:r>
    </w:p>
    <w:p w14:paraId="3BD87B17">
      <w:pPr>
        <w:spacing w:before="156" w:beforeLines="50" w:line="400" w:lineRule="exact"/>
        <w:outlineLvl w:val="0"/>
        <w:rPr>
          <w:rFonts w:ascii="Times New Roman" w:hAnsi="Times New Roman" w:eastAsia="宋体" w:cs="Times New Roman"/>
          <w:szCs w:val="21"/>
        </w:rPr>
      </w:pPr>
    </w:p>
    <w:p w14:paraId="7821090B">
      <w:pPr>
        <w:spacing w:before="156" w:beforeLines="50" w:line="400" w:lineRule="exact"/>
        <w:outlineLvl w:val="0"/>
        <w:rPr>
          <w:rFonts w:ascii="Times New Roman" w:hAnsi="Times New Roman" w:eastAsia="宋体" w:cs="Times New Roman"/>
          <w:szCs w:val="21"/>
        </w:rPr>
      </w:pPr>
    </w:p>
    <w:p w14:paraId="15697D6C">
      <w:pPr>
        <w:spacing w:before="156" w:beforeLines="50" w:line="400" w:lineRule="exact"/>
        <w:outlineLvl w:val="0"/>
        <w:rPr>
          <w:rFonts w:ascii="Times New Roman" w:hAnsi="Times New Roman" w:eastAsia="宋体" w:cs="Times New Roman"/>
          <w:szCs w:val="21"/>
        </w:rPr>
      </w:pPr>
    </w:p>
    <w:p w14:paraId="0D069E96">
      <w:pPr>
        <w:tabs>
          <w:tab w:val="left" w:pos="3780"/>
        </w:tabs>
        <w:spacing w:line="1200" w:lineRule="exact"/>
        <w:outlineLvl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</w:p>
    <w:p w14:paraId="1E931337">
      <w:pPr>
        <w:tabs>
          <w:tab w:val="left" w:pos="3780"/>
        </w:tabs>
        <w:spacing w:line="1200" w:lineRule="exact"/>
        <w:outlineLvl w:val="0"/>
        <w:rPr>
          <w:rFonts w:ascii="Times New Roman" w:hAnsi="Times New Roman" w:eastAsia="宋体" w:cs="Times New Roman"/>
          <w:sz w:val="28"/>
          <w:szCs w:val="28"/>
        </w:rPr>
      </w:pPr>
    </w:p>
    <w:p w14:paraId="5F83CB89">
      <w:pPr>
        <w:spacing w:before="156" w:beforeLines="50" w:line="400" w:lineRule="exact"/>
        <w:outlineLvl w:val="0"/>
        <w:rPr>
          <w:rFonts w:ascii="Times New Roman" w:hAnsi="Times New Roman" w:eastAsia="宋体" w:cs="Times New Roman"/>
          <w:szCs w:val="21"/>
        </w:rPr>
      </w:pPr>
    </w:p>
    <w:p w14:paraId="295E4D8D">
      <w:pPr>
        <w:rPr>
          <w:rFonts w:hint="eastAsia"/>
        </w:rPr>
      </w:pPr>
      <w:bookmarkStart w:id="0" w:name="_Toc8223593"/>
    </w:p>
    <w:p w14:paraId="1E32C928">
      <w:pPr>
        <w:rPr>
          <w:rFonts w:hint="eastAsia"/>
        </w:rPr>
      </w:pPr>
    </w:p>
    <w:p w14:paraId="53138B6F">
      <w:pPr>
        <w:rPr>
          <w:rFonts w:hint="eastAsia"/>
        </w:rPr>
      </w:pPr>
    </w:p>
    <w:p w14:paraId="4A55E09C">
      <w:pPr>
        <w:rPr>
          <w:rFonts w:hint="eastAsia"/>
        </w:rPr>
      </w:pPr>
    </w:p>
    <w:p w14:paraId="7F80107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DF74410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项目要求</w:t>
      </w:r>
    </w:p>
    <w:p w14:paraId="6D13F4E6">
      <w:pPr>
        <w:ind w:firstLine="56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对内蒙古</w:t>
      </w:r>
      <w:r>
        <w:rPr>
          <w:rFonts w:hint="eastAsia" w:ascii="仿宋_GB2312" w:hAnsi="仿宋_GB2312" w:eastAsia="仿宋_GB2312" w:cs="仿宋_GB2312"/>
          <w:sz w:val="28"/>
          <w:szCs w:val="28"/>
        </w:rPr>
        <w:t>博物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院（新址）一层临展厅改造，</w:t>
      </w:r>
      <w:bookmarkStart w:id="1" w:name="_Toc8223595"/>
      <w:r>
        <w:rPr>
          <w:rFonts w:hint="eastAsia" w:ascii="仿宋" w:hAnsi="仿宋" w:eastAsia="仿宋"/>
          <w:sz w:val="32"/>
          <w:szCs w:val="32"/>
          <w:lang w:val="en-US" w:eastAsia="zh-CN"/>
        </w:rPr>
        <w:t>一层东北角展厅30轴-38轴交J轴-M轴，原防火分区GF-E1建筑面积2232平方米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一层南侧展厅17轴-24轴交A轴-D轴，原防火分区GF-E3建筑面积2275平方米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做实体防护、展厅铜门、展厅照明改造及安防改造设计。</w:t>
      </w:r>
    </w:p>
    <w:p w14:paraId="45E83BD6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bookmarkEnd w:id="1"/>
    </w:p>
    <w:p w14:paraId="78CA2E9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1、安全防范工程通用规范GB 55029-2022 </w:t>
      </w:r>
    </w:p>
    <w:p w14:paraId="0F57A642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2、安全防范工程技术标准GB 50348-2018 </w:t>
      </w:r>
    </w:p>
    <w:p w14:paraId="43E6B585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3、博物馆和文物保护单位安全防范系统要求GB/T 16571-2012 </w:t>
      </w:r>
    </w:p>
    <w:p w14:paraId="020E1877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4、《博物馆建筑设计规范》（JGJ66-2015）</w:t>
      </w:r>
    </w:p>
    <w:p w14:paraId="31A26331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5、《既有建筑改造及维护通用规范》(GB 55022-2021）</w:t>
      </w:r>
    </w:p>
    <w:p w14:paraId="68688CC0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6、《建筑设计防火规范》（GB50016-2014）（2018年版）</w:t>
      </w:r>
    </w:p>
    <w:p w14:paraId="432449DB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2" w:name="_Toc8223596"/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28"/>
          <w:szCs w:val="28"/>
        </w:rPr>
        <w:t>需提供的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材料</w:t>
      </w:r>
    </w:p>
    <w:p w14:paraId="1F79DF4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1、供应商须是在中华人民共和国境内依法注册，并取得有效的营业执照或登记证书，具有独立承担民事责任能力。</w:t>
      </w:r>
    </w:p>
    <w:p w14:paraId="1BCA6CD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资质等级：建筑行业（建筑工程甲级）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End w:id="2"/>
      <w:bookmarkStart w:id="3" w:name="_Toc8223598"/>
      <w:bookmarkStart w:id="4" w:name="_GoBack"/>
      <w:bookmarkEnd w:id="4"/>
    </w:p>
    <w:p w14:paraId="56B9012F">
      <w:pPr>
        <w:numPr>
          <w:ilvl w:val="0"/>
          <w:numId w:val="0"/>
        </w:numPr>
        <w:tabs>
          <w:tab w:val="left" w:pos="102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四、设计标准、及要求</w:t>
      </w:r>
      <w:bookmarkEnd w:id="3"/>
    </w:p>
    <w:p w14:paraId="15C696F0">
      <w:pPr>
        <w:numPr>
          <w:ilvl w:val="0"/>
          <w:numId w:val="0"/>
        </w:numPr>
        <w:tabs>
          <w:tab w:val="left" w:pos="1020"/>
        </w:tabs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满足国家及地方现行的有关建筑设计的规范、规程及规定。</w:t>
      </w:r>
    </w:p>
    <w:p w14:paraId="74DE07B6">
      <w:pPr>
        <w:numPr>
          <w:ilvl w:val="0"/>
          <w:numId w:val="1"/>
        </w:numPr>
        <w:tabs>
          <w:tab w:val="left" w:pos="1020"/>
        </w:tabs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预算</w:t>
      </w:r>
    </w:p>
    <w:p w14:paraId="3414ECCC">
      <w:pPr>
        <w:numPr>
          <w:ilvl w:val="0"/>
          <w:numId w:val="0"/>
        </w:numPr>
        <w:tabs>
          <w:tab w:val="left" w:pos="1020"/>
        </w:tabs>
        <w:snapToGrid w:val="0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总设计费：49233元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3E7B7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3D638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3D638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BACAE"/>
    <w:multiLevelType w:val="singleLevel"/>
    <w:tmpl w:val="7EBBAC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ZDFkMTRjOWIwM2FlZmY3YmY0MDNhNmE5OTVkYTgifQ=="/>
  </w:docVars>
  <w:rsids>
    <w:rsidRoot w:val="00874619"/>
    <w:rsid w:val="0013553B"/>
    <w:rsid w:val="00215DD4"/>
    <w:rsid w:val="0029531A"/>
    <w:rsid w:val="00354CC7"/>
    <w:rsid w:val="004E5BDD"/>
    <w:rsid w:val="004F01AA"/>
    <w:rsid w:val="006B6C7B"/>
    <w:rsid w:val="00716B00"/>
    <w:rsid w:val="00874619"/>
    <w:rsid w:val="008D1DB8"/>
    <w:rsid w:val="009903B0"/>
    <w:rsid w:val="00B25DB1"/>
    <w:rsid w:val="00E53D7B"/>
    <w:rsid w:val="00F928AE"/>
    <w:rsid w:val="00FE3A1B"/>
    <w:rsid w:val="0DDA2CF4"/>
    <w:rsid w:val="14F84809"/>
    <w:rsid w:val="18A4239D"/>
    <w:rsid w:val="29A45EC7"/>
    <w:rsid w:val="2BCE267E"/>
    <w:rsid w:val="336A0382"/>
    <w:rsid w:val="3494536C"/>
    <w:rsid w:val="35BF3270"/>
    <w:rsid w:val="3A014104"/>
    <w:rsid w:val="3DEB4EDD"/>
    <w:rsid w:val="496E5120"/>
    <w:rsid w:val="4C4B316D"/>
    <w:rsid w:val="4F5C03C2"/>
    <w:rsid w:val="695F6A13"/>
    <w:rsid w:val="6AA733B3"/>
    <w:rsid w:val="6B304D34"/>
    <w:rsid w:val="717B155F"/>
    <w:rsid w:val="73DB6FB7"/>
    <w:rsid w:val="73DF2B74"/>
    <w:rsid w:val="75B35A69"/>
    <w:rsid w:val="7C4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495</Words>
  <Characters>629</Characters>
  <Lines>155</Lines>
  <Paragraphs>43</Paragraphs>
  <TotalTime>2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2024-02-27T07:58:00Z</dcterms:created>
  <dc:creator>Windows 用户</dc:creator>
  <cp:lastModifiedBy>admin</cp:lastModifiedBy>
  <cp:lastPrinted>2025-01-17T08:28:00Z</cp:lastPrinted>
  <dcterms:modified xsi:type="dcterms:W3CDTF">2025-04-24T07:49:18Z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DC2BEDADBFBB485794C266AD8BCCCC69_13</vt:lpwstr>
  </property>
  <property fmtid="{D5CDD505-2E9C-101B-9397-08002B2CF9AE}" pid="4" name="KSOTemplateDocerSaveRecord">
    <vt:lpwstr>eyJoZGlkIjoiMTdkYjZlODRkMTkzZTBmMGVlNWI5NDMzZjBlNTlmZDgifQ==</vt:lpwstr>
  </property>
</Properties>
</file>